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1749" w14:textId="77777777" w:rsidR="000D2797" w:rsidRPr="007A1AF6" w:rsidRDefault="000D2797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7A1AF6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056806CB" w14:textId="6E19B276" w:rsidR="000D2797" w:rsidRPr="007A1AF6" w:rsidRDefault="000D2797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7A1AF6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3B5FF7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7A1AF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0D2797" w:rsidRPr="007A1AF6" w14:paraId="5A8BAB42" w14:textId="77777777" w:rsidTr="004C62F2">
        <w:tc>
          <w:tcPr>
            <w:tcW w:w="720" w:type="dxa"/>
          </w:tcPr>
          <w:p w14:paraId="02D940DD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A0AB7" w14:textId="77777777" w:rsidR="000D2797" w:rsidRPr="007A1AF6" w:rsidRDefault="000D2797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03AC" w14:textId="0ED2DCAF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3B5FF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0D2797" w:rsidRPr="007A1AF6" w14:paraId="73DFEC0C" w14:textId="77777777" w:rsidTr="004C62F2">
        <w:tc>
          <w:tcPr>
            <w:tcW w:w="720" w:type="dxa"/>
          </w:tcPr>
          <w:p w14:paraId="3B35F1A5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42BA6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B3794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0D2797" w:rsidRPr="007A1AF6" w14:paraId="274EDBF0" w14:textId="77777777" w:rsidTr="004C62F2">
        <w:tc>
          <w:tcPr>
            <w:tcW w:w="720" w:type="dxa"/>
          </w:tcPr>
          <w:p w14:paraId="706F8CE8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D8690" w14:textId="77777777" w:rsidR="000D2797" w:rsidRPr="007A1AF6" w:rsidRDefault="000D2797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FF38B" w14:textId="53B01CA8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3B5FF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0D2797" w:rsidRPr="007A1AF6" w14:paraId="0FC73012" w14:textId="77777777" w:rsidTr="004C62F2">
        <w:tc>
          <w:tcPr>
            <w:tcW w:w="720" w:type="dxa"/>
          </w:tcPr>
          <w:p w14:paraId="175858C3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1EAC3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7FDF9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0D2797" w:rsidRPr="007A1AF6" w14:paraId="2DE0FE70" w14:textId="77777777" w:rsidTr="004C62F2">
        <w:tc>
          <w:tcPr>
            <w:tcW w:w="720" w:type="dxa"/>
          </w:tcPr>
          <w:p w14:paraId="678BEA9E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4A58F" w14:textId="77777777" w:rsidR="000D2797" w:rsidRPr="007A1AF6" w:rsidRDefault="000D2797" w:rsidP="00075B88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164049F3" w14:textId="77777777" w:rsidR="000D2797" w:rsidRPr="007A1AF6" w:rsidRDefault="000D2797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1B171" w14:textId="21971489" w:rsidR="000D2797" w:rsidRPr="007A1AF6" w:rsidRDefault="000D2797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A1A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</w:t>
            </w:r>
            <w:r w:rsidRPr="007A1AF6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матеріально-технічного забезпечення національного спротиву на території Чернігівської області на 202</w:t>
            </w:r>
            <w:r w:rsidR="000F3DFA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5</w:t>
            </w:r>
            <w:r w:rsidRPr="007A1AF6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-202</w:t>
            </w:r>
            <w:r w:rsidR="000F3DFA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>6</w:t>
            </w:r>
            <w:r w:rsidRPr="007A1AF6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 роки, </w:t>
            </w:r>
            <w:r w:rsidRPr="007A1AF6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затверджена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розпорядженням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начальника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Чернігівської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обласної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військової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адміністрації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від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06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грудня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2024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року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DFA" w:rsidRPr="000F3DFA">
              <w:rPr>
                <w:rFonts w:ascii="Times New Roman" w:hAnsi="Times New Roman" w:hint="eastAsia"/>
                <w:sz w:val="28"/>
                <w:szCs w:val="28"/>
                <w:lang w:val="uk-UA"/>
              </w:rPr>
              <w:t>№</w:t>
            </w:r>
            <w:r w:rsidR="000F3DFA" w:rsidRP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956</w:t>
            </w:r>
            <w:r w:rsidR="000F3D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D2797" w:rsidRPr="007A1AF6" w14:paraId="18BE976C" w14:textId="77777777" w:rsidTr="004C62F2">
        <w:tc>
          <w:tcPr>
            <w:tcW w:w="720" w:type="dxa"/>
          </w:tcPr>
          <w:p w14:paraId="2B8DE5FB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C991C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B996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62C3BB3C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09F2E50F" w14:textId="5ABAFF4C" w:rsidR="000D2797" w:rsidRPr="007A1AF6" w:rsidRDefault="000D2797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A1AF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7A1AF6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>Програма матеріально-технічного</w:t>
      </w:r>
      <w:r w:rsidR="00CE2648">
        <w:rPr>
          <w:rFonts w:ascii="Times New Roman" w:hAnsi="Times New Roman"/>
          <w:sz w:val="28"/>
          <w:szCs w:val="28"/>
          <w:u w:val="single"/>
          <w:lang w:val="uk-UA"/>
        </w:rPr>
        <w:t xml:space="preserve"> забезпечення національного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 xml:space="preserve"> спротиву на території  Чернігівської області на 202</w:t>
      </w:r>
      <w:r w:rsidR="000F3DFA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>-202</w:t>
      </w:r>
      <w:r w:rsidR="000F3DFA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7A1AF6">
        <w:rPr>
          <w:rFonts w:ascii="Times New Roman" w:hAnsi="Times New Roman"/>
          <w:sz w:val="28"/>
          <w:szCs w:val="28"/>
          <w:u w:val="single"/>
          <w:lang w:val="uk-UA"/>
        </w:rPr>
        <w:t xml:space="preserve"> роки</w:t>
      </w:r>
      <w:r w:rsidRPr="007A1AF6"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</w:t>
      </w:r>
    </w:p>
    <w:p w14:paraId="464A3861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A1AF6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</w:r>
      <w:r w:rsidRPr="007A1AF6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2861C977" w14:textId="77777777" w:rsidR="000D2797" w:rsidRPr="007A1AF6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0D2797" w:rsidRPr="007A1AF6" w14:paraId="5C716348" w14:textId="77777777" w:rsidTr="00F774E4">
        <w:tc>
          <w:tcPr>
            <w:tcW w:w="530" w:type="dxa"/>
            <w:vMerge w:val="restart"/>
          </w:tcPr>
          <w:p w14:paraId="4A7AA71B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E699E95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4F5A9ED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F849CE0" w14:textId="77777777" w:rsidR="000D2797" w:rsidRPr="007A1AF6" w:rsidRDefault="000D2797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0D83048F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7652AADA" w14:textId="77777777" w:rsidR="000D2797" w:rsidRPr="007A1AF6" w:rsidRDefault="000D2797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0D2797" w:rsidRPr="007A1AF6" w14:paraId="376E7B4D" w14:textId="77777777" w:rsidTr="00F774E4">
        <w:tc>
          <w:tcPr>
            <w:tcW w:w="530" w:type="dxa"/>
            <w:vMerge/>
            <w:vAlign w:val="center"/>
          </w:tcPr>
          <w:p w14:paraId="04FAA530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E9FE8B9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77AFC337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2CE11629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521BDC10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11D6425C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63BC7027" w14:textId="77777777" w:rsidR="000D2797" w:rsidRPr="007A1AF6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4F2772DE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0D2797" w:rsidRPr="00D87851" w14:paraId="21B7C747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247D0BD8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C3C3342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5C876A5A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5207F6CE" w14:textId="77777777" w:rsidR="000D2797" w:rsidRPr="007A1AF6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16941D32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B30D145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2AD91032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644F169E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9239E0A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7672BC06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2AA41C94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74E930E8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310617A3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1C59CA9" w14:textId="77777777" w:rsidR="000D2797" w:rsidRPr="007A1AF6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2517CE12" w14:textId="77777777" w:rsidR="000D2797" w:rsidRPr="00D87851" w:rsidRDefault="000D2797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A1AF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D4957BE" w14:textId="77777777" w:rsidR="000D2797" w:rsidRPr="00D87851" w:rsidRDefault="000D2797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0D2797" w:rsidRPr="000F3DFA" w14:paraId="241F90CB" w14:textId="77777777" w:rsidTr="001F78C1">
        <w:trPr>
          <w:cantSplit/>
          <w:trHeight w:val="1691"/>
        </w:trPr>
        <w:tc>
          <w:tcPr>
            <w:tcW w:w="530" w:type="dxa"/>
          </w:tcPr>
          <w:p w14:paraId="2264AB90" w14:textId="77777777" w:rsidR="000D2797" w:rsidRPr="000F3DFA" w:rsidRDefault="000D2797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1738" w:type="dxa"/>
          </w:tcPr>
          <w:p w14:paraId="0B1672B5" w14:textId="5756F753" w:rsidR="000D2797" w:rsidRPr="00193F2A" w:rsidRDefault="00D87847" w:rsidP="00D87847">
            <w:pPr>
              <w:pStyle w:val="Default"/>
              <w:rPr>
                <w:color w:val="auto"/>
              </w:rPr>
            </w:pPr>
            <w:r w:rsidRPr="00193F2A">
              <w:rPr>
                <w:rFonts w:eastAsia="Times New Roman"/>
                <w:bCs/>
                <w:color w:val="auto"/>
                <w:spacing w:val="-5"/>
                <w:lang w:eastAsia="ru-RU"/>
              </w:rPr>
              <w:t>1.1. Проведення ремонту приміщень, придбання будівельних матеріалів, обладнання меблями та технічними засобами для забезпечення життєдіяльності пунктів постійної дислокації, пунктів управління  та районів (місць) виконання бойових (спеціальних) завдань</w:t>
            </w:r>
          </w:p>
        </w:tc>
        <w:tc>
          <w:tcPr>
            <w:tcW w:w="1409" w:type="dxa"/>
          </w:tcPr>
          <w:p w14:paraId="773B307D" w14:textId="77777777" w:rsidR="000D2797" w:rsidRPr="00193F2A" w:rsidRDefault="000D2797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34C02818" w14:textId="6415E2CB" w:rsidR="000D2797" w:rsidRPr="00193F2A" w:rsidRDefault="000D2797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D87847"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4ACEDDC9" w14:textId="13E32F4A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570" w:type="dxa"/>
            <w:gridSpan w:val="2"/>
            <w:textDirection w:val="btLr"/>
          </w:tcPr>
          <w:p w14:paraId="7D1F4347" w14:textId="4A88CB75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1095" w:type="dxa"/>
            <w:gridSpan w:val="2"/>
            <w:textDirection w:val="btLr"/>
          </w:tcPr>
          <w:p w14:paraId="33650423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455C8A9B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0A3E38A0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100EFD36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2A14C51A" w14:textId="2877B0E0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540" w:type="dxa"/>
            <w:gridSpan w:val="2"/>
            <w:textDirection w:val="btLr"/>
          </w:tcPr>
          <w:p w14:paraId="79DA5108" w14:textId="33C05CC6" w:rsidR="000D2797" w:rsidRPr="00193F2A" w:rsidRDefault="00193F2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93,14</w:t>
            </w:r>
          </w:p>
        </w:tc>
        <w:tc>
          <w:tcPr>
            <w:tcW w:w="1126" w:type="dxa"/>
            <w:gridSpan w:val="2"/>
            <w:textDirection w:val="btLr"/>
          </w:tcPr>
          <w:p w14:paraId="476390E6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51BA9E19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7F4FF70D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39C5A2FC" w14:textId="77777777" w:rsidR="000D2797" w:rsidRPr="00193F2A" w:rsidRDefault="000D2797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58D46761" w14:textId="24F472DE" w:rsidR="00D87847" w:rsidRDefault="00D87847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87847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Приміщення укомплектов</w:t>
            </w:r>
            <w:r w:rsidR="00193F2A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а</w:t>
            </w:r>
            <w:r w:rsidRPr="00D87847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но</w:t>
            </w:r>
            <w:r w:rsidR="00193F2A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D87847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технічними засобами для забезпечення життєдіяльності</w:t>
            </w:r>
            <w:r w:rsidR="00D901FE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.</w:t>
            </w:r>
          </w:p>
          <w:p w14:paraId="6FF71F3B" w14:textId="77777777" w:rsidR="00D87847" w:rsidRDefault="00D87847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  <w:p w14:paraId="6E0A81B9" w14:textId="50E77169" w:rsidR="000D2797" w:rsidRPr="000F3DFA" w:rsidRDefault="000D2797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</w:tc>
      </w:tr>
      <w:tr w:rsidR="00193F2A" w:rsidRPr="000F3DFA" w14:paraId="2EA167BA" w14:textId="77777777" w:rsidTr="001F78C1">
        <w:trPr>
          <w:cantSplit/>
          <w:trHeight w:val="1691"/>
        </w:trPr>
        <w:tc>
          <w:tcPr>
            <w:tcW w:w="530" w:type="dxa"/>
          </w:tcPr>
          <w:p w14:paraId="3246EC2A" w14:textId="07DAA961" w:rsidR="00193F2A" w:rsidRPr="00193F2A" w:rsidRDefault="009573CD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2.</w:t>
            </w:r>
          </w:p>
        </w:tc>
        <w:tc>
          <w:tcPr>
            <w:tcW w:w="1738" w:type="dxa"/>
          </w:tcPr>
          <w:p w14:paraId="65DEC752" w14:textId="58CB333C" w:rsidR="00193F2A" w:rsidRPr="00193F2A" w:rsidRDefault="009573CD" w:rsidP="00D87847">
            <w:pPr>
              <w:pStyle w:val="Default"/>
              <w:rPr>
                <w:rFonts w:eastAsia="Times New Roman"/>
                <w:bCs/>
                <w:color w:val="auto"/>
                <w:spacing w:val="-5"/>
                <w:lang w:eastAsia="ru-RU"/>
              </w:rPr>
            </w:pP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1.4.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Придбання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матеріально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>-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технічних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і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транспортних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засобів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(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легкових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та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вантажних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автомобілів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,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автобусів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різною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пасажиромісткістю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)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для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забезпечення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виконання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бойових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 (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спеціальних</w:t>
            </w:r>
            <w:r w:rsidRPr="009573CD">
              <w:rPr>
                <w:rFonts w:eastAsia="Times New Roman"/>
                <w:bCs/>
                <w:color w:val="auto"/>
                <w:spacing w:val="-5"/>
                <w:lang w:eastAsia="ru-RU"/>
              </w:rPr>
              <w:t xml:space="preserve">) </w:t>
            </w:r>
            <w:r w:rsidRPr="009573CD">
              <w:rPr>
                <w:rFonts w:eastAsia="Times New Roman" w:hint="eastAsia"/>
                <w:bCs/>
                <w:color w:val="auto"/>
                <w:spacing w:val="-5"/>
                <w:lang w:eastAsia="ru-RU"/>
              </w:rPr>
              <w:t>завдань</w:t>
            </w:r>
          </w:p>
        </w:tc>
        <w:tc>
          <w:tcPr>
            <w:tcW w:w="1409" w:type="dxa"/>
          </w:tcPr>
          <w:p w14:paraId="60B9C435" w14:textId="77777777" w:rsidR="009573CD" w:rsidRPr="009573CD" w:rsidRDefault="009573CD" w:rsidP="009573C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Департа</w:t>
            </w:r>
            <w:proofErr w:type="spellEnd"/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мент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питань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ЦЗ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ОР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573C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ОДА</w:t>
            </w: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2E917A3E" w14:textId="51A91F89" w:rsidR="00193F2A" w:rsidRPr="00193F2A" w:rsidRDefault="009573CD" w:rsidP="009573C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573CD">
              <w:rPr>
                <w:rFonts w:ascii="Times New Roman" w:hAnsi="Times New Roman"/>
                <w:color w:val="auto"/>
                <w:szCs w:val="24"/>
                <w:lang w:val="uk-UA"/>
              </w:rPr>
              <w:t>2025</w:t>
            </w:r>
          </w:p>
        </w:tc>
        <w:tc>
          <w:tcPr>
            <w:tcW w:w="841" w:type="dxa"/>
            <w:textDirection w:val="btLr"/>
          </w:tcPr>
          <w:p w14:paraId="1E0B741E" w14:textId="41B9D868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570" w:type="dxa"/>
            <w:gridSpan w:val="2"/>
            <w:textDirection w:val="btLr"/>
          </w:tcPr>
          <w:p w14:paraId="38726356" w14:textId="3472D802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1095" w:type="dxa"/>
            <w:gridSpan w:val="2"/>
            <w:textDirection w:val="btLr"/>
          </w:tcPr>
          <w:p w14:paraId="1759BC2D" w14:textId="39BFDF95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6894CD55" w14:textId="10F11E17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2F961E8E" w14:textId="0D1C0C5C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2D1EFDE9" w14:textId="0812DB26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18FFA2B2" w14:textId="2F3CF6FB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540" w:type="dxa"/>
            <w:gridSpan w:val="2"/>
            <w:textDirection w:val="btLr"/>
          </w:tcPr>
          <w:p w14:paraId="22115258" w14:textId="21BD19B9" w:rsidR="00193F2A" w:rsidRPr="00193F2A" w:rsidRDefault="003F3C6D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15154,6</w:t>
            </w:r>
          </w:p>
        </w:tc>
        <w:tc>
          <w:tcPr>
            <w:tcW w:w="1126" w:type="dxa"/>
            <w:gridSpan w:val="2"/>
            <w:textDirection w:val="btLr"/>
          </w:tcPr>
          <w:p w14:paraId="0D90BEFB" w14:textId="0BABA44A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04FB61D4" w14:textId="52CA670D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AE4AFCC" w14:textId="39E03218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7238FE45" w14:textId="68EE8A6C" w:rsidR="00193F2A" w:rsidRPr="00193F2A" w:rsidRDefault="00571E9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0F7FA31E" w14:textId="7A239DA3" w:rsidR="00193F2A" w:rsidRPr="00D87847" w:rsidRDefault="00E9147B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</w:pP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Військові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частини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Сил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територіальної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оборони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ЗСУ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та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інші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складові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сил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безпеки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та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сил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оборони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забезпечено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матеріально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-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технічними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і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транспортними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засобами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(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легковими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та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вантажними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автомобілями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 xml:space="preserve">, </w:t>
            </w:r>
            <w:r w:rsidRPr="00E9147B">
              <w:rPr>
                <w:rFonts w:ascii="Times New Roman" w:hAnsi="Times New Roman" w:hint="eastAsia"/>
                <w:bCs/>
                <w:color w:val="auto"/>
                <w:spacing w:val="-5"/>
                <w:szCs w:val="24"/>
                <w:lang w:val="uk-UA"/>
              </w:rPr>
              <w:t>автобусами</w:t>
            </w:r>
            <w:r w:rsidRPr="00E9147B">
              <w:rPr>
                <w:rFonts w:ascii="Times New Roman" w:hAnsi="Times New Roman"/>
                <w:bCs/>
                <w:color w:val="auto"/>
                <w:spacing w:val="-5"/>
                <w:szCs w:val="24"/>
                <w:lang w:val="uk-UA"/>
              </w:rPr>
              <w:t>)</w:t>
            </w:r>
          </w:p>
        </w:tc>
      </w:tr>
      <w:tr w:rsidR="000D2797" w:rsidRPr="000F3DFA" w14:paraId="1593DB8E" w14:textId="77777777" w:rsidTr="008D6EE2">
        <w:trPr>
          <w:cantSplit/>
          <w:trHeight w:val="177"/>
        </w:trPr>
        <w:tc>
          <w:tcPr>
            <w:tcW w:w="530" w:type="dxa"/>
          </w:tcPr>
          <w:p w14:paraId="093568E8" w14:textId="2EFB8011" w:rsidR="000D2797" w:rsidRPr="000F3DFA" w:rsidRDefault="009573CD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3</w:t>
            </w:r>
            <w:r w:rsidR="000D2797"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738" w:type="dxa"/>
          </w:tcPr>
          <w:p w14:paraId="4AAE65C8" w14:textId="2EA7BAAE" w:rsidR="000D2797" w:rsidRPr="000F3DFA" w:rsidRDefault="00193F2A" w:rsidP="00193F2A">
            <w:pPr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2.1.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Матеріально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технічне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забезпечення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будівництва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утримання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охорони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та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нарощення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військових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інженерно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технічних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та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фортифікаційних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споруд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на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території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Чернігівської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області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у</w:t>
            </w:r>
            <w:proofErr w:type="gram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тому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числі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придбання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обладнання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автомобілів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легкових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вантажних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автомобілів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автобусів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різною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пасажиромісткістю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Забезпечення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технічними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засобами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охорони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органів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і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підрозділів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прикриття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державного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кордону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в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межах</w:t>
            </w:r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Чернігівської</w:t>
            </w:r>
            <w:proofErr w:type="spellEnd"/>
            <w:r w:rsidRPr="00193F2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93F2A">
              <w:rPr>
                <w:rFonts w:ascii="Times New Roman" w:hAnsi="Times New Roman" w:hint="eastAsia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1409" w:type="dxa"/>
          </w:tcPr>
          <w:p w14:paraId="1F838DFD" w14:textId="77777777" w:rsidR="000D2797" w:rsidRPr="0002273F" w:rsidRDefault="000D2797" w:rsidP="0019383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14EADEB5" w14:textId="42A2FDD6" w:rsidR="000D2797" w:rsidRPr="000F3DFA" w:rsidRDefault="000D2797" w:rsidP="00193834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D87847"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02273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116E7749" w14:textId="43FCDD11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570" w:type="dxa"/>
            <w:gridSpan w:val="2"/>
            <w:textDirection w:val="btLr"/>
          </w:tcPr>
          <w:p w14:paraId="55E2E178" w14:textId="71F78686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1095" w:type="dxa"/>
            <w:gridSpan w:val="2"/>
            <w:textDirection w:val="btLr"/>
          </w:tcPr>
          <w:p w14:paraId="7BF08A0A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55EC8C7B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6ED6256B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286678CD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7E351EEB" w14:textId="01849F7A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540" w:type="dxa"/>
            <w:gridSpan w:val="2"/>
            <w:textDirection w:val="btLr"/>
          </w:tcPr>
          <w:p w14:paraId="56F02464" w14:textId="4FD2648D" w:rsidR="000D2797" w:rsidRPr="0027384D" w:rsidRDefault="00DE4973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61405,1</w:t>
            </w:r>
          </w:p>
        </w:tc>
        <w:tc>
          <w:tcPr>
            <w:tcW w:w="1126" w:type="dxa"/>
            <w:gridSpan w:val="2"/>
            <w:textDirection w:val="btLr"/>
          </w:tcPr>
          <w:p w14:paraId="55B0F674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00EBB016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6CCEFDB4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5BE7C7B2" w14:textId="77777777" w:rsidR="000D2797" w:rsidRPr="0027384D" w:rsidRDefault="000D2797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7384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6A3FCC88" w14:textId="16DA216A" w:rsidR="00193F2A" w:rsidRDefault="00193F2A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Встановлено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довготривалі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фортифікаційні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інженерно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споруди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території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здійснено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технічне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утримання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охорони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інженерно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й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фортифікаційних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споруд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території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Чернігівської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тому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числі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придбання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обладнання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автомобілів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легкових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вантажних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автомобілів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автобусів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технічними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засобами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охорони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ділянки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державного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кордону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межах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93F2A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Pr="00193F2A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  <w:p w14:paraId="65E4CCDB" w14:textId="60FF5C50" w:rsidR="000D2797" w:rsidRPr="000F3DFA" w:rsidRDefault="000D2797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</w:tc>
      </w:tr>
    </w:tbl>
    <w:p w14:paraId="17DF0311" w14:textId="77777777" w:rsidR="000D2797" w:rsidRPr="00D87851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617F0ADF" w14:textId="77777777" w:rsidR="000D2797" w:rsidRPr="0010775B" w:rsidRDefault="000D2797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1540B">
        <w:rPr>
          <w:rFonts w:ascii="Times New Roman" w:hAnsi="Times New Roman"/>
          <w:color w:val="auto"/>
          <w:szCs w:val="24"/>
          <w:lang w:val="uk-UA"/>
        </w:rPr>
        <w:t>5</w:t>
      </w:r>
      <w:r w:rsidRPr="0010775B">
        <w:rPr>
          <w:rFonts w:ascii="Times New Roman" w:hAnsi="Times New Roman"/>
          <w:color w:val="auto"/>
          <w:szCs w:val="24"/>
          <w:lang w:val="uk-UA"/>
        </w:rPr>
        <w:t>. Аналіз виконання за видатками в цілому за програмою:</w:t>
      </w:r>
    </w:p>
    <w:p w14:paraId="61D0F037" w14:textId="77777777" w:rsidR="000D2797" w:rsidRPr="0010775B" w:rsidRDefault="000D2797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10775B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5"/>
        <w:gridCol w:w="1717"/>
        <w:gridCol w:w="1697"/>
        <w:gridCol w:w="1706"/>
        <w:gridCol w:w="1718"/>
        <w:gridCol w:w="1689"/>
        <w:gridCol w:w="1706"/>
        <w:gridCol w:w="1718"/>
      </w:tblGrid>
      <w:tr w:rsidR="000D2797" w:rsidRPr="0010775B" w14:paraId="7D8BA5CC" w14:textId="77777777" w:rsidTr="005B1CDA">
        <w:tc>
          <w:tcPr>
            <w:tcW w:w="5120" w:type="dxa"/>
            <w:gridSpan w:val="3"/>
          </w:tcPr>
          <w:p w14:paraId="279C5AB4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3450745F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0D8D3735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0D2797" w:rsidRPr="0010775B" w14:paraId="323A0BC1" w14:textId="77777777" w:rsidTr="00E53434">
        <w:trPr>
          <w:trHeight w:val="578"/>
        </w:trPr>
        <w:tc>
          <w:tcPr>
            <w:tcW w:w="1697" w:type="dxa"/>
          </w:tcPr>
          <w:p w14:paraId="71647021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352E86EB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54FAB29F" w14:textId="77777777" w:rsidR="000D2797" w:rsidRPr="0010775B" w:rsidRDefault="000D2797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30A36204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6F40EA5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BE28597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C2BCDCC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5782B9B7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4D1B7A92" w14:textId="77777777" w:rsidR="000D2797" w:rsidRPr="0010775B" w:rsidRDefault="000D2797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0D2797" w:rsidRPr="0010775B" w14:paraId="576148E0" w14:textId="77777777" w:rsidTr="000F7773">
        <w:trPr>
          <w:trHeight w:val="58"/>
        </w:trPr>
        <w:tc>
          <w:tcPr>
            <w:tcW w:w="1697" w:type="dxa"/>
          </w:tcPr>
          <w:p w14:paraId="77E1C759" w14:textId="44E36642" w:rsidR="000D2797" w:rsidRPr="002A495A" w:rsidRDefault="0079374A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95500,0</w:t>
            </w:r>
            <w:r w:rsidR="00326414"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*</w:t>
            </w:r>
          </w:p>
        </w:tc>
        <w:tc>
          <w:tcPr>
            <w:tcW w:w="1706" w:type="dxa"/>
          </w:tcPr>
          <w:p w14:paraId="2BA9922D" w14:textId="11D62011" w:rsidR="000D2797" w:rsidRPr="002A495A" w:rsidRDefault="007E3BB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13</w:t>
            </w:r>
            <w:r w:rsidR="00EA0EAC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00</w:t>
            </w:r>
            <w:r w:rsidR="00AA4195"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="00EA0EAC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717" w:type="dxa"/>
          </w:tcPr>
          <w:p w14:paraId="2359911B" w14:textId="55BB2C70" w:rsidR="000D2797" w:rsidRPr="002A495A" w:rsidRDefault="002A495A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82000</w:t>
            </w:r>
            <w:r w:rsidR="00AA4195" w:rsidRPr="002A495A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697" w:type="dxa"/>
          </w:tcPr>
          <w:p w14:paraId="3E207A99" w14:textId="1F36A910" w:rsidR="000D2797" w:rsidRPr="00E53434" w:rsidRDefault="00E5343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3434">
              <w:rPr>
                <w:rFonts w:ascii="Times New Roman" w:hAnsi="Times New Roman"/>
                <w:color w:val="auto"/>
                <w:szCs w:val="24"/>
                <w:lang w:val="uk-UA"/>
              </w:rPr>
              <w:t>76652,8</w:t>
            </w:r>
          </w:p>
        </w:tc>
        <w:tc>
          <w:tcPr>
            <w:tcW w:w="1706" w:type="dxa"/>
          </w:tcPr>
          <w:p w14:paraId="7F0C057D" w14:textId="219207B4" w:rsidR="000D2797" w:rsidRPr="00E53434" w:rsidRDefault="00E5343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3434">
              <w:rPr>
                <w:rFonts w:ascii="Times New Roman" w:hAnsi="Times New Roman"/>
                <w:color w:val="auto"/>
                <w:szCs w:val="24"/>
                <w:lang w:val="uk-UA"/>
              </w:rPr>
              <w:t>9323,7</w:t>
            </w:r>
          </w:p>
        </w:tc>
        <w:tc>
          <w:tcPr>
            <w:tcW w:w="1718" w:type="dxa"/>
          </w:tcPr>
          <w:p w14:paraId="0B3B784F" w14:textId="26B1D6DD" w:rsidR="000D2797" w:rsidRPr="000F3DFA" w:rsidRDefault="00837801" w:rsidP="008D3B3F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837801">
              <w:rPr>
                <w:rFonts w:ascii="Times New Roman" w:hAnsi="Times New Roman"/>
                <w:color w:val="auto"/>
                <w:szCs w:val="24"/>
                <w:lang w:val="uk-UA"/>
              </w:rPr>
              <w:t>67329,1</w:t>
            </w:r>
          </w:p>
        </w:tc>
        <w:tc>
          <w:tcPr>
            <w:tcW w:w="1689" w:type="dxa"/>
          </w:tcPr>
          <w:p w14:paraId="038337C2" w14:textId="1EBE5606" w:rsidR="000D2797" w:rsidRPr="000F3DFA" w:rsidRDefault="000F7773" w:rsidP="009B36C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85187D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  <w:r w:rsidR="0085187D" w:rsidRPr="0085187D">
              <w:rPr>
                <w:rFonts w:ascii="Times New Roman" w:hAnsi="Times New Roman"/>
                <w:color w:val="auto"/>
                <w:szCs w:val="24"/>
                <w:lang w:val="uk-UA"/>
              </w:rPr>
              <w:t>8847,2</w:t>
            </w:r>
          </w:p>
        </w:tc>
        <w:tc>
          <w:tcPr>
            <w:tcW w:w="1706" w:type="dxa"/>
          </w:tcPr>
          <w:p w14:paraId="5BFEC4C6" w14:textId="6F98E73C" w:rsidR="000D2797" w:rsidRPr="000F3DFA" w:rsidRDefault="00EA0EAC" w:rsidP="009B36C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EA0EAC">
              <w:rPr>
                <w:rFonts w:ascii="Times New Roman" w:hAnsi="Times New Roman"/>
                <w:color w:val="auto"/>
                <w:szCs w:val="24"/>
                <w:lang w:val="uk-UA"/>
              </w:rPr>
              <w:t>4176,3</w:t>
            </w:r>
          </w:p>
        </w:tc>
        <w:tc>
          <w:tcPr>
            <w:tcW w:w="1718" w:type="dxa"/>
          </w:tcPr>
          <w:p w14:paraId="57CFBBB7" w14:textId="52A4FA2D" w:rsidR="000D2797" w:rsidRPr="000F3DFA" w:rsidRDefault="006108F0" w:rsidP="009B36C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016603">
              <w:rPr>
                <w:rFonts w:ascii="Times New Roman" w:hAnsi="Times New Roman"/>
                <w:color w:val="auto"/>
                <w:szCs w:val="24"/>
                <w:lang w:val="uk-UA"/>
              </w:rPr>
              <w:t>14670,9</w:t>
            </w:r>
          </w:p>
        </w:tc>
      </w:tr>
    </w:tbl>
    <w:p w14:paraId="4A359AB5" w14:textId="77777777" w:rsidR="000D2797" w:rsidRPr="0010775B" w:rsidRDefault="000D2797">
      <w:pPr>
        <w:rPr>
          <w:rFonts w:ascii="Calibri" w:hAnsi="Calibri"/>
          <w:lang w:val="uk-UA"/>
        </w:rPr>
      </w:pPr>
    </w:p>
    <w:p w14:paraId="171765A0" w14:textId="5B452EC1" w:rsidR="00326414" w:rsidRPr="00326414" w:rsidRDefault="00326414" w:rsidP="00326414">
      <w:pPr>
        <w:rPr>
          <w:rFonts w:ascii="Times New Roman" w:hAnsi="Times New Roman"/>
          <w:lang w:val="uk-UA"/>
        </w:rPr>
      </w:pPr>
      <w:r w:rsidRPr="00E53434">
        <w:rPr>
          <w:rFonts w:ascii="Times New Roman" w:hAnsi="Times New Roman"/>
          <w:lang w:val="uk-UA"/>
        </w:rPr>
        <w:t>* Крім того, понад зазначену суму у рамках ви</w:t>
      </w:r>
      <w:r w:rsidR="005E5C2A" w:rsidRPr="00E53434">
        <w:rPr>
          <w:rFonts w:ascii="Times New Roman" w:hAnsi="Times New Roman"/>
          <w:lang w:val="uk-UA"/>
        </w:rPr>
        <w:t>конання напрямів та заходів</w:t>
      </w:r>
      <w:r w:rsidRPr="00E53434">
        <w:rPr>
          <w:rFonts w:ascii="Times New Roman" w:hAnsi="Times New Roman"/>
          <w:lang w:val="uk-UA"/>
        </w:rPr>
        <w:t xml:space="preserve"> Програми була надана субвенція з обласного бюджету державному бюджету у сумі </w:t>
      </w:r>
      <w:r w:rsidR="000F3DFA" w:rsidRPr="00E53434">
        <w:rPr>
          <w:rFonts w:ascii="Times New Roman" w:hAnsi="Times New Roman"/>
          <w:lang w:val="uk-UA"/>
        </w:rPr>
        <w:t>5</w:t>
      </w:r>
      <w:r w:rsidRPr="00E53434">
        <w:rPr>
          <w:rFonts w:ascii="Times New Roman" w:hAnsi="Times New Roman"/>
          <w:lang w:val="uk-UA"/>
        </w:rPr>
        <w:t>00,0 тис. грн на закупівлю матеріально-технічних засобів.</w:t>
      </w:r>
    </w:p>
    <w:p w14:paraId="56592810" w14:textId="77777777" w:rsidR="000D2797" w:rsidRPr="00326414" w:rsidRDefault="000D2797">
      <w:pPr>
        <w:rPr>
          <w:rFonts w:ascii="Times New Roman" w:hAnsi="Times New Roman"/>
          <w:lang w:val="uk-UA"/>
        </w:rPr>
      </w:pPr>
    </w:p>
    <w:p w14:paraId="3562C63B" w14:textId="77777777" w:rsidR="000D2797" w:rsidRDefault="000D2797">
      <w:pPr>
        <w:rPr>
          <w:rFonts w:ascii="Calibri" w:hAnsi="Calibri"/>
          <w:lang w:val="uk-UA"/>
        </w:rPr>
      </w:pPr>
    </w:p>
    <w:p w14:paraId="295B85CC" w14:textId="77777777" w:rsidR="000D2797" w:rsidRDefault="000D2797">
      <w:pPr>
        <w:rPr>
          <w:rFonts w:ascii="Calibri" w:hAnsi="Calibri"/>
          <w:lang w:val="uk-UA"/>
        </w:rPr>
      </w:pPr>
    </w:p>
    <w:sectPr w:rsidR="000D2797" w:rsidSect="009573CD">
      <w:pgSz w:w="16838" w:h="11906" w:orient="landscape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A2D18"/>
    <w:multiLevelType w:val="hybridMultilevel"/>
    <w:tmpl w:val="DF488858"/>
    <w:lvl w:ilvl="0" w:tplc="0422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25D27"/>
    <w:multiLevelType w:val="hybridMultilevel"/>
    <w:tmpl w:val="05DAF64E"/>
    <w:lvl w:ilvl="0" w:tplc="572EFB36">
      <w:start w:val="2024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16603"/>
    <w:rsid w:val="0002273F"/>
    <w:rsid w:val="00053886"/>
    <w:rsid w:val="00055476"/>
    <w:rsid w:val="00075B88"/>
    <w:rsid w:val="000776A1"/>
    <w:rsid w:val="000A4C9A"/>
    <w:rsid w:val="000B3956"/>
    <w:rsid w:val="000C0CD9"/>
    <w:rsid w:val="000D2797"/>
    <w:rsid w:val="000D5467"/>
    <w:rsid w:val="000F3DFA"/>
    <w:rsid w:val="000F7773"/>
    <w:rsid w:val="0010775B"/>
    <w:rsid w:val="00173BF9"/>
    <w:rsid w:val="00182F29"/>
    <w:rsid w:val="00193834"/>
    <w:rsid w:val="00193F2A"/>
    <w:rsid w:val="001B76C6"/>
    <w:rsid w:val="001E7C52"/>
    <w:rsid w:val="001F78C1"/>
    <w:rsid w:val="0021540B"/>
    <w:rsid w:val="00235145"/>
    <w:rsid w:val="00252DF6"/>
    <w:rsid w:val="00261165"/>
    <w:rsid w:val="0027384D"/>
    <w:rsid w:val="0028314A"/>
    <w:rsid w:val="00296BE4"/>
    <w:rsid w:val="002A495A"/>
    <w:rsid w:val="002B60CE"/>
    <w:rsid w:val="002E4CB0"/>
    <w:rsid w:val="002F3808"/>
    <w:rsid w:val="002F4285"/>
    <w:rsid w:val="002F7522"/>
    <w:rsid w:val="00306DD0"/>
    <w:rsid w:val="00326414"/>
    <w:rsid w:val="00335028"/>
    <w:rsid w:val="00354AB9"/>
    <w:rsid w:val="003A674C"/>
    <w:rsid w:val="003B46FD"/>
    <w:rsid w:val="003B5FF7"/>
    <w:rsid w:val="003D073C"/>
    <w:rsid w:val="003D2549"/>
    <w:rsid w:val="003E6580"/>
    <w:rsid w:val="003E67E0"/>
    <w:rsid w:val="003F3C6D"/>
    <w:rsid w:val="00416CC1"/>
    <w:rsid w:val="004235D1"/>
    <w:rsid w:val="0044598C"/>
    <w:rsid w:val="004479A9"/>
    <w:rsid w:val="004663DE"/>
    <w:rsid w:val="00467BAE"/>
    <w:rsid w:val="004713F9"/>
    <w:rsid w:val="004C62F2"/>
    <w:rsid w:val="004C74F4"/>
    <w:rsid w:val="004E2A47"/>
    <w:rsid w:val="00540B2B"/>
    <w:rsid w:val="00566512"/>
    <w:rsid w:val="00571E9A"/>
    <w:rsid w:val="0057575C"/>
    <w:rsid w:val="005A271E"/>
    <w:rsid w:val="005B1CDA"/>
    <w:rsid w:val="005B725C"/>
    <w:rsid w:val="005B7F33"/>
    <w:rsid w:val="005E315F"/>
    <w:rsid w:val="005E5C2A"/>
    <w:rsid w:val="005E74FF"/>
    <w:rsid w:val="006108F0"/>
    <w:rsid w:val="006307BB"/>
    <w:rsid w:val="00637AB8"/>
    <w:rsid w:val="00667E7A"/>
    <w:rsid w:val="006843A8"/>
    <w:rsid w:val="006C75A0"/>
    <w:rsid w:val="006E4BF8"/>
    <w:rsid w:val="006F4A75"/>
    <w:rsid w:val="00723B2F"/>
    <w:rsid w:val="00753D54"/>
    <w:rsid w:val="007629DA"/>
    <w:rsid w:val="0079374A"/>
    <w:rsid w:val="007A1AF6"/>
    <w:rsid w:val="007B2E3C"/>
    <w:rsid w:val="007B3783"/>
    <w:rsid w:val="007D03E5"/>
    <w:rsid w:val="007E082C"/>
    <w:rsid w:val="007E3BB6"/>
    <w:rsid w:val="00806B21"/>
    <w:rsid w:val="008213B7"/>
    <w:rsid w:val="008374B9"/>
    <w:rsid w:val="00837801"/>
    <w:rsid w:val="008460E3"/>
    <w:rsid w:val="008471CD"/>
    <w:rsid w:val="0085187D"/>
    <w:rsid w:val="008554C9"/>
    <w:rsid w:val="008571E3"/>
    <w:rsid w:val="0087259F"/>
    <w:rsid w:val="00885DB5"/>
    <w:rsid w:val="00897077"/>
    <w:rsid w:val="008C53C1"/>
    <w:rsid w:val="008D3B3F"/>
    <w:rsid w:val="008D6EE2"/>
    <w:rsid w:val="008D7590"/>
    <w:rsid w:val="008E0774"/>
    <w:rsid w:val="00912A9E"/>
    <w:rsid w:val="00927980"/>
    <w:rsid w:val="009353D9"/>
    <w:rsid w:val="009573CD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6AEB"/>
    <w:rsid w:val="00A54B58"/>
    <w:rsid w:val="00A56986"/>
    <w:rsid w:val="00A609D5"/>
    <w:rsid w:val="00A66F38"/>
    <w:rsid w:val="00A95AEF"/>
    <w:rsid w:val="00AA32FB"/>
    <w:rsid w:val="00AA4195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B02C4"/>
    <w:rsid w:val="00CC1493"/>
    <w:rsid w:val="00CE2648"/>
    <w:rsid w:val="00D2210E"/>
    <w:rsid w:val="00D22576"/>
    <w:rsid w:val="00D30D4C"/>
    <w:rsid w:val="00D50DCB"/>
    <w:rsid w:val="00D541C3"/>
    <w:rsid w:val="00D54B5B"/>
    <w:rsid w:val="00D77D3A"/>
    <w:rsid w:val="00D87847"/>
    <w:rsid w:val="00D87851"/>
    <w:rsid w:val="00D901FE"/>
    <w:rsid w:val="00DD3E91"/>
    <w:rsid w:val="00DD5215"/>
    <w:rsid w:val="00DD5A1A"/>
    <w:rsid w:val="00DE05A3"/>
    <w:rsid w:val="00DE4973"/>
    <w:rsid w:val="00DF0C0D"/>
    <w:rsid w:val="00E132E7"/>
    <w:rsid w:val="00E13E1B"/>
    <w:rsid w:val="00E15201"/>
    <w:rsid w:val="00E45086"/>
    <w:rsid w:val="00E53434"/>
    <w:rsid w:val="00E53AE0"/>
    <w:rsid w:val="00E7512F"/>
    <w:rsid w:val="00E9147B"/>
    <w:rsid w:val="00EA0EAC"/>
    <w:rsid w:val="00EC0A31"/>
    <w:rsid w:val="00EC1D90"/>
    <w:rsid w:val="00ED140F"/>
    <w:rsid w:val="00F33BBB"/>
    <w:rsid w:val="00F41BFF"/>
    <w:rsid w:val="00F43BB3"/>
    <w:rsid w:val="00F43FF9"/>
    <w:rsid w:val="00F61633"/>
    <w:rsid w:val="00F669EE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0A603"/>
  <w15:docId w15:val="{7C2B85E4-825C-4964-939D-77D88A1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108</cp:revision>
  <cp:lastPrinted>2025-01-21T08:33:00Z</cp:lastPrinted>
  <dcterms:created xsi:type="dcterms:W3CDTF">2023-01-23T10:19:00Z</dcterms:created>
  <dcterms:modified xsi:type="dcterms:W3CDTF">2026-01-19T11:51:00Z</dcterms:modified>
</cp:coreProperties>
</file>